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39D7" w14:textId="77777777" w:rsidR="00A82F5D" w:rsidRP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A82F5D">
        <w:rPr>
          <w:rFonts w:eastAsia="Times New Roman" w:cs="Times New Roman"/>
          <w:noProof/>
          <w:kern w:val="0"/>
          <w14:ligatures w14:val="none"/>
        </w:rPr>
        <w:drawing>
          <wp:inline distT="0" distB="0" distL="0" distR="0" wp14:anchorId="3B5E22EF" wp14:editId="68748978">
            <wp:extent cx="2501798" cy="999923"/>
            <wp:effectExtent l="0" t="0" r="0" b="0"/>
            <wp:docPr id="489547602" name="Picture 489547602" descr="A picture containing font, graphics, logo, graphic de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font, graphics, logo, graphic de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2" cy="10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B6EA" w14:textId="008638F3" w:rsidR="00A82F5D" w:rsidRPr="00A82F5D" w:rsidRDefault="003D051F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GOVERNING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BOARD</w:t>
      </w:r>
      <w:r w:rsidR="00BF780A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MEETING</w:t>
      </w:r>
      <w:r w:rsidR="00E47C70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4534F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MINUTES</w:t>
      </w:r>
    </w:p>
    <w:p w14:paraId="0662DF44" w14:textId="037ACEC8" w:rsidR="00A82F5D" w:rsidRPr="00A82F5D" w:rsidRDefault="00234A00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September </w:t>
      </w:r>
      <w:r w:rsidR="000A055A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19</w:t>
      </w:r>
      <w:r w:rsidR="009F0AF7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, 2023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- 2:00 pm ET</w:t>
      </w:r>
    </w:p>
    <w:p w14:paraId="7000201C" w14:textId="77777777" w:rsid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  <w:t>AGENDA</w:t>
      </w:r>
    </w:p>
    <w:p w14:paraId="6D68E72F" w14:textId="77777777" w:rsidR="003F0544" w:rsidRPr="00A82F5D" w:rsidRDefault="003F0544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4FDCD3DF" w14:textId="11FE6BC1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Call to Order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– S. Johns</w:t>
      </w:r>
      <w:r w:rsidR="00E47C7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at 2:02pm ET</w:t>
      </w:r>
    </w:p>
    <w:p w14:paraId="65B8FC09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04A9BFF0" w14:textId="7D753CD2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 xml:space="preserve">Roll Call-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S. Johns</w:t>
      </w:r>
      <w:r w:rsidR="00E47C7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and L. Fuhrmeister present, J. Parker absent</w:t>
      </w:r>
    </w:p>
    <w:p w14:paraId="7F35056B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301DD2A8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Routine Business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- S. Johns</w:t>
      </w:r>
    </w:p>
    <w:p w14:paraId="03274962" w14:textId="36B00330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Approval of Agenda</w:t>
      </w:r>
      <w:r w:rsidR="00E47C7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- S. Johns asks to make a change to the agenda to remove invoice payments to ACCEL due not having all board members present. L. Fuhrmeister motions, S. Johns seconded; motion carried unanimously</w:t>
      </w:r>
    </w:p>
    <w:p w14:paraId="1536D99E" w14:textId="22292C6A" w:rsidR="00A82F5D" w:rsidRPr="00E47C70" w:rsidRDefault="00A82F5D" w:rsidP="00E47C70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Approval of </w:t>
      </w:r>
      <w:r w:rsidR="009D1AC6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8</w:t>
      </w:r>
      <w:r w:rsidR="000725C2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/</w:t>
      </w:r>
      <w:r w:rsidR="009D1AC6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17</w:t>
      </w:r>
      <w:r w:rsidR="00BF780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/2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3 Board Meeting minutes</w:t>
      </w:r>
      <w:r w:rsidR="00E47C7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-- L. Fuhrmeister motions, S. Johns seconded; motion carried unanimously</w:t>
      </w:r>
    </w:p>
    <w:p w14:paraId="744751E6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6F1DCAAE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Information Items</w:t>
      </w:r>
    </w:p>
    <w:p w14:paraId="2DBD32C9" w14:textId="19772101" w:rsidR="001E408B" w:rsidRDefault="001E408B" w:rsidP="001E408B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State of the School Report – B. Santiago and M. Stokke Larson</w:t>
      </w:r>
    </w:p>
    <w:p w14:paraId="0A39F1AB" w14:textId="7D16B7C7" w:rsidR="00E47C70" w:rsidRDefault="00E47C70" w:rsidP="00E47C70">
      <w:pPr>
        <w:numPr>
          <w:ilvl w:val="2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M. Larson provided an update on I-Ready results, sharing 75% of students are Below Grade Level in Reading and 88% are below grade level in math. Next steps will be small group instruction, MTSS </w:t>
      </w:r>
      <w:r w:rsidR="000C4E0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has started with a roll out of 9/22 at PD</w:t>
      </w: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, Bi-weekly teacher data meetings, and instructional coaching with School Mint.</w:t>
      </w:r>
    </w:p>
    <w:p w14:paraId="3D53516A" w14:textId="6AA26EA1" w:rsidR="00E47C70" w:rsidRDefault="00E47C70" w:rsidP="00E47C70">
      <w:pPr>
        <w:numPr>
          <w:ilvl w:val="2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B. Santiago provided an update on students with disabilities</w:t>
      </w:r>
      <w:r w:rsidR="0067320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(SWD) </w:t>
      </w: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and E</w:t>
      </w:r>
      <w:r w:rsidR="0067320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nglish Language Learners (EL</w:t>
      </w: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L</w:t>
      </w:r>
      <w:r w:rsidR="0067320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s)</w:t>
      </w: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. Currently determining number of students with disabilities and determining services. The student success team has grown with a new counselor and a new success coach to accommodate student growth</w:t>
      </w:r>
      <w:r w:rsidR="000C4E0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. They have started the Along program and held an Along PD. B. Santiago also shared upcoming events including parent nights, a newsletter, a schoolwide open house, voting for a school mascot, and upcoming Possip surveys. Finally, B. Santiago, M. Larson, and A. Pennington will be participating in FL</w:t>
      </w:r>
      <w:r w:rsidR="0067320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CLASS, a</w:t>
      </w:r>
      <w:r w:rsidR="000C4E0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school leader training </w:t>
      </w:r>
      <w:r w:rsidR="0067320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provided by the Florida Department of Education </w:t>
      </w:r>
      <w:r w:rsidR="000C4E0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that will take place all year. </w:t>
      </w:r>
    </w:p>
    <w:p w14:paraId="3155332F" w14:textId="53BEB1D0" w:rsidR="000C4E04" w:rsidRDefault="000C4E04" w:rsidP="00E47C70">
      <w:pPr>
        <w:numPr>
          <w:ilvl w:val="2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Marketing and Enrollment Update- B. Santiago reviewed current student enrollment numbers. 685 students enrolled, 298 applications awaiting verification of required documents, 3194 applications</w:t>
      </w:r>
      <w:r w:rsidR="0067320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started</w:t>
      </w: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, and 11520 leads.  Additionally online marketing assets and a heat map of where students were located around the state were shared.</w:t>
      </w:r>
    </w:p>
    <w:p w14:paraId="00303732" w14:textId="3A659CE7" w:rsidR="006A5680" w:rsidRDefault="006A5680" w:rsidP="001E408B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lastRenderedPageBreak/>
        <w:t>Financial Updates – E. DePersis &amp; S. Narcisse</w:t>
      </w:r>
      <w:r w:rsidR="000C4E0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presented and reviewed the preliminary budget for September and a condensed </w:t>
      </w:r>
      <w:r w:rsidR="005C689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forecast for the rest of the year, conservative on student enrollment. </w:t>
      </w:r>
    </w:p>
    <w:p w14:paraId="72EC8696" w14:textId="77777777" w:rsidR="00A82F5D" w:rsidRPr="00A82F5D" w:rsidRDefault="00A82F5D" w:rsidP="005F03D5">
      <w:p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76F414C3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Action Items</w:t>
      </w:r>
    </w:p>
    <w:p w14:paraId="55C4B9F2" w14:textId="71F033D9" w:rsidR="00C34490" w:rsidRDefault="00C34490" w:rsidP="003C60AA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Approval of Invoices</w:t>
      </w:r>
      <w:r w:rsidR="005C689E">
        <w:rPr>
          <w:rFonts w:ascii="Calibri" w:eastAsia="Times New Roman" w:hAnsi="Calibri" w:cs="Calibri"/>
          <w:kern w:val="0"/>
          <w14:ligatures w14:val="none"/>
        </w:rPr>
        <w:t>- struck from the agenda- no action taken</w:t>
      </w:r>
    </w:p>
    <w:p w14:paraId="0A1C0EE8" w14:textId="6C19810B" w:rsidR="00052951" w:rsidRDefault="008C252D" w:rsidP="003C60AA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Approval of </w:t>
      </w:r>
      <w:r w:rsidR="00052951">
        <w:rPr>
          <w:rFonts w:ascii="Calibri" w:eastAsia="Times New Roman" w:hAnsi="Calibri" w:cs="Calibri"/>
          <w:kern w:val="0"/>
          <w14:ligatures w14:val="none"/>
        </w:rPr>
        <w:t xml:space="preserve">Teacher Salary Increase Allocation </w:t>
      </w:r>
      <w:r w:rsidR="005C689E">
        <w:rPr>
          <w:rFonts w:ascii="Calibri" w:eastAsia="Times New Roman" w:hAnsi="Calibri" w:cs="Calibri"/>
          <w:kern w:val="0"/>
          <w14:ligatures w14:val="none"/>
        </w:rPr>
        <w:t>– S. Johns motions, L. Fuhrmeister seconds, motion approved unanimously</w:t>
      </w:r>
    </w:p>
    <w:p w14:paraId="01752164" w14:textId="00C78971" w:rsidR="003C60AA" w:rsidRPr="00577750" w:rsidRDefault="00D80062" w:rsidP="00577750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Approval of </w:t>
      </w:r>
      <w:r w:rsidR="00652DB2">
        <w:rPr>
          <w:rFonts w:ascii="Calibri" w:eastAsia="Times New Roman" w:hAnsi="Calibri" w:cs="Calibri"/>
          <w:kern w:val="0"/>
          <w14:ligatures w14:val="none"/>
        </w:rPr>
        <w:t xml:space="preserve">Governing Board </w:t>
      </w:r>
      <w:r>
        <w:rPr>
          <w:rFonts w:ascii="Calibri" w:eastAsia="Times New Roman" w:hAnsi="Calibri" w:cs="Calibri"/>
          <w:kern w:val="0"/>
          <w14:ligatures w14:val="none"/>
        </w:rPr>
        <w:t>Parent</w:t>
      </w:r>
      <w:r w:rsidR="00652DB2">
        <w:rPr>
          <w:rFonts w:ascii="Calibri" w:eastAsia="Times New Roman" w:hAnsi="Calibri" w:cs="Calibri"/>
          <w:kern w:val="0"/>
          <w14:ligatures w14:val="none"/>
        </w:rPr>
        <w:t>al</w:t>
      </w:r>
      <w:r>
        <w:rPr>
          <w:rFonts w:ascii="Calibri" w:eastAsia="Times New Roman" w:hAnsi="Calibri" w:cs="Calibri"/>
          <w:kern w:val="0"/>
          <w14:ligatures w14:val="none"/>
        </w:rPr>
        <w:t xml:space="preserve"> Representative</w:t>
      </w:r>
      <w:r w:rsidR="00577750">
        <w:rPr>
          <w:rFonts w:ascii="Calibri" w:eastAsia="Times New Roman" w:hAnsi="Calibri" w:cs="Calibri"/>
          <w:kern w:val="0"/>
          <w14:ligatures w14:val="none"/>
        </w:rPr>
        <w:t>-</w:t>
      </w:r>
      <w:r w:rsidR="00577750" w:rsidRPr="00577750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577750">
        <w:rPr>
          <w:rFonts w:ascii="Calibri" w:eastAsia="Times New Roman" w:hAnsi="Calibri" w:cs="Calibri"/>
          <w:kern w:val="0"/>
          <w14:ligatures w14:val="none"/>
        </w:rPr>
        <w:t>S. Johns motions, L. Fuhrmeister seconds, motion approved unanimously</w:t>
      </w:r>
    </w:p>
    <w:p w14:paraId="72B1B97A" w14:textId="41CD1DA1" w:rsidR="007A0E48" w:rsidRPr="00577750" w:rsidRDefault="0081160E" w:rsidP="00577750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Approval of Out-of-Field Waivers</w:t>
      </w:r>
      <w:r w:rsidR="00684DEF">
        <w:rPr>
          <w:rFonts w:ascii="Calibri" w:eastAsia="Times New Roman" w:hAnsi="Calibri" w:cs="Calibri"/>
          <w:kern w:val="0"/>
          <w14:ligatures w14:val="none"/>
        </w:rPr>
        <w:t xml:space="preserve"> for Teachers</w:t>
      </w:r>
      <w:r w:rsidR="00577750">
        <w:rPr>
          <w:rFonts w:ascii="Calibri" w:eastAsia="Times New Roman" w:hAnsi="Calibri" w:cs="Calibri"/>
          <w:kern w:val="0"/>
          <w14:ligatures w14:val="none"/>
        </w:rPr>
        <w:t>-</w:t>
      </w:r>
      <w:r w:rsidR="00577750" w:rsidRPr="00577750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577750">
        <w:rPr>
          <w:rFonts w:ascii="Calibri" w:eastAsia="Times New Roman" w:hAnsi="Calibri" w:cs="Calibri"/>
          <w:kern w:val="0"/>
          <w14:ligatures w14:val="none"/>
        </w:rPr>
        <w:t>S. Johns motions, L. Fuhrmeister seconds, motion approved unanimously</w:t>
      </w:r>
    </w:p>
    <w:p w14:paraId="4EA7D130" w14:textId="10C6C7CF" w:rsidR="0081160E" w:rsidRPr="00577750" w:rsidRDefault="0081160E" w:rsidP="00577750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Approval of Family Reunification Plan</w:t>
      </w:r>
      <w:r w:rsidR="00577750">
        <w:rPr>
          <w:rFonts w:ascii="Calibri" w:eastAsia="Times New Roman" w:hAnsi="Calibri" w:cs="Calibri"/>
          <w:kern w:val="0"/>
          <w14:ligatures w14:val="none"/>
        </w:rPr>
        <w:t>-</w:t>
      </w:r>
      <w:r w:rsidR="00577750" w:rsidRPr="00577750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577750">
        <w:rPr>
          <w:rFonts w:ascii="Calibri" w:eastAsia="Times New Roman" w:hAnsi="Calibri" w:cs="Calibri"/>
          <w:kern w:val="0"/>
          <w14:ligatures w14:val="none"/>
        </w:rPr>
        <w:t>S. Johns motions, L. Fuhrmeister seconds, motion approved unanimously</w:t>
      </w:r>
    </w:p>
    <w:p w14:paraId="6D9765A6" w14:textId="6CBBE0A2" w:rsidR="009A4056" w:rsidRPr="00577750" w:rsidRDefault="009A4056" w:rsidP="00577750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Approval of Extreme Weather</w:t>
      </w:r>
      <w:r w:rsidR="00462E38">
        <w:rPr>
          <w:rFonts w:ascii="Calibri" w:eastAsia="Times New Roman" w:hAnsi="Calibri" w:cs="Calibri"/>
          <w:kern w:val="0"/>
          <w14:ligatures w14:val="none"/>
        </w:rPr>
        <w:t xml:space="preserve"> Policy</w:t>
      </w:r>
      <w:r w:rsidR="00577750">
        <w:rPr>
          <w:rFonts w:ascii="Calibri" w:eastAsia="Times New Roman" w:hAnsi="Calibri" w:cs="Calibri"/>
          <w:kern w:val="0"/>
          <w14:ligatures w14:val="none"/>
        </w:rPr>
        <w:t>- S. Johns motions, L. Fuhrmeister seconds, motion approved unanimously</w:t>
      </w:r>
    </w:p>
    <w:p w14:paraId="79F44851" w14:textId="77777777" w:rsidR="003A3324" w:rsidRPr="00645D71" w:rsidRDefault="003A3324" w:rsidP="009125B4">
      <w:p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4B7C79A" w14:textId="11657976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Additional Comments from the Board</w:t>
      </w:r>
    </w:p>
    <w:p w14:paraId="69711318" w14:textId="51BE4794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Next board meeting date: </w:t>
      </w:r>
      <w:r w:rsidR="0057775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tentatively </w:t>
      </w:r>
      <w:r w:rsidR="00234A0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October 19</w:t>
      </w:r>
      <w:r w:rsidR="00C965B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,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2023</w:t>
      </w:r>
      <w:r w:rsidR="0057775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- discussion regarding timing of the meeting; may need to be changed for all board members to attend and because of the charter conference in Orlando 18</w:t>
      </w:r>
      <w:r w:rsidR="00577750" w:rsidRPr="00577750">
        <w:rPr>
          <w:rFonts w:ascii="Calibri" w:eastAsia="Times New Roman" w:hAnsi="Calibri" w:cs="Calibri"/>
          <w:color w:val="000000" w:themeColor="text1"/>
          <w:kern w:val="0"/>
          <w:vertAlign w:val="superscript"/>
          <w14:ligatures w14:val="none"/>
        </w:rPr>
        <w:t>th</w:t>
      </w:r>
      <w:r w:rsidR="0057775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-20</w:t>
      </w:r>
      <w:r w:rsidR="00577750" w:rsidRPr="00577750">
        <w:rPr>
          <w:rFonts w:ascii="Calibri" w:eastAsia="Times New Roman" w:hAnsi="Calibri" w:cs="Calibri"/>
          <w:color w:val="000000" w:themeColor="text1"/>
          <w:kern w:val="0"/>
          <w:vertAlign w:val="superscript"/>
          <w14:ligatures w14:val="none"/>
        </w:rPr>
        <w:t>th</w:t>
      </w:r>
      <w:r w:rsidR="0057775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. Date will be solidified by B. Santiago after reaching out to all board members.</w:t>
      </w:r>
    </w:p>
    <w:p w14:paraId="31F669BE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554378B0" w14:textId="0CED3134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Public Comment</w:t>
      </w:r>
      <w:r w:rsidR="005C689E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 xml:space="preserve">- </w:t>
      </w:r>
      <w:r w:rsidR="005C689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no comments from members of the public.</w:t>
      </w:r>
    </w:p>
    <w:p w14:paraId="1879C98A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3355F32" w14:textId="27EAEC41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Adjournment</w:t>
      </w:r>
      <w:r w:rsidR="005C689E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 xml:space="preserve">- </w:t>
      </w:r>
      <w:r w:rsidR="005C689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S. Johns </w:t>
      </w:r>
      <w:r w:rsidR="0057775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adjourned the meeting at 2:44pm.</w:t>
      </w:r>
    </w:p>
    <w:p w14:paraId="5A7BC1C2" w14:textId="77777777" w:rsidR="00A82F5D" w:rsidRDefault="00A82F5D"/>
    <w:sectPr w:rsidR="00A82F5D" w:rsidSect="00A82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FB15" w14:textId="77777777" w:rsidR="00A6001C" w:rsidRDefault="00A6001C" w:rsidP="002D0844">
      <w:pPr>
        <w:spacing w:after="0" w:line="240" w:lineRule="auto"/>
      </w:pPr>
      <w:r>
        <w:separator/>
      </w:r>
    </w:p>
  </w:endnote>
  <w:endnote w:type="continuationSeparator" w:id="0">
    <w:p w14:paraId="1243CAE2" w14:textId="77777777" w:rsidR="00A6001C" w:rsidRDefault="00A6001C" w:rsidP="002D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585E" w14:textId="77777777" w:rsidR="002D0844" w:rsidRDefault="002D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1ED3" w14:textId="77777777" w:rsidR="002D0844" w:rsidRDefault="002D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D505" w14:textId="77777777" w:rsidR="002D0844" w:rsidRDefault="002D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30F4" w14:textId="77777777" w:rsidR="00A6001C" w:rsidRDefault="00A6001C" w:rsidP="002D0844">
      <w:pPr>
        <w:spacing w:after="0" w:line="240" w:lineRule="auto"/>
      </w:pPr>
      <w:r>
        <w:separator/>
      </w:r>
    </w:p>
  </w:footnote>
  <w:footnote w:type="continuationSeparator" w:id="0">
    <w:p w14:paraId="7423089D" w14:textId="77777777" w:rsidR="00A6001C" w:rsidRDefault="00A6001C" w:rsidP="002D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63C6" w14:textId="77777777" w:rsidR="002D0844" w:rsidRDefault="002D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2607" w14:textId="6F222546" w:rsidR="002D0844" w:rsidRDefault="002D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773" w14:textId="77777777" w:rsidR="002D0844" w:rsidRDefault="002D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4BCE"/>
    <w:multiLevelType w:val="hybridMultilevel"/>
    <w:tmpl w:val="FFFFFFFF"/>
    <w:lvl w:ilvl="0" w:tplc="50067516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422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968A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E85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6E6A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4AC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88E2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5CBA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F852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D"/>
    <w:rsid w:val="00035D77"/>
    <w:rsid w:val="00050527"/>
    <w:rsid w:val="00052951"/>
    <w:rsid w:val="000725C2"/>
    <w:rsid w:val="000A055A"/>
    <w:rsid w:val="000C4E04"/>
    <w:rsid w:val="00104F11"/>
    <w:rsid w:val="001147A1"/>
    <w:rsid w:val="00184013"/>
    <w:rsid w:val="001E408B"/>
    <w:rsid w:val="00234A00"/>
    <w:rsid w:val="00261FC7"/>
    <w:rsid w:val="0027580F"/>
    <w:rsid w:val="002D0844"/>
    <w:rsid w:val="002D093A"/>
    <w:rsid w:val="00320492"/>
    <w:rsid w:val="003606CB"/>
    <w:rsid w:val="00381F6D"/>
    <w:rsid w:val="00393B4B"/>
    <w:rsid w:val="003A3324"/>
    <w:rsid w:val="003C60AA"/>
    <w:rsid w:val="003D051F"/>
    <w:rsid w:val="003D4BB6"/>
    <w:rsid w:val="003F0544"/>
    <w:rsid w:val="0041115A"/>
    <w:rsid w:val="00432EDD"/>
    <w:rsid w:val="004534FD"/>
    <w:rsid w:val="0046228A"/>
    <w:rsid w:val="00462E38"/>
    <w:rsid w:val="00477E4B"/>
    <w:rsid w:val="004B5464"/>
    <w:rsid w:val="00507A62"/>
    <w:rsid w:val="00507EA7"/>
    <w:rsid w:val="00577750"/>
    <w:rsid w:val="005953E6"/>
    <w:rsid w:val="005C689E"/>
    <w:rsid w:val="005F03D5"/>
    <w:rsid w:val="00600052"/>
    <w:rsid w:val="00645D71"/>
    <w:rsid w:val="00652DB2"/>
    <w:rsid w:val="0067320D"/>
    <w:rsid w:val="006825C5"/>
    <w:rsid w:val="00684DEF"/>
    <w:rsid w:val="006A5680"/>
    <w:rsid w:val="00726A65"/>
    <w:rsid w:val="00730689"/>
    <w:rsid w:val="00735F84"/>
    <w:rsid w:val="00747AD8"/>
    <w:rsid w:val="007A0E48"/>
    <w:rsid w:val="007B7FCA"/>
    <w:rsid w:val="007D537F"/>
    <w:rsid w:val="007D6D57"/>
    <w:rsid w:val="007D7779"/>
    <w:rsid w:val="0081160E"/>
    <w:rsid w:val="008C252D"/>
    <w:rsid w:val="009125B4"/>
    <w:rsid w:val="009145C3"/>
    <w:rsid w:val="00914773"/>
    <w:rsid w:val="009A4056"/>
    <w:rsid w:val="009D1AC6"/>
    <w:rsid w:val="009E1E63"/>
    <w:rsid w:val="009F0AF7"/>
    <w:rsid w:val="00A311B0"/>
    <w:rsid w:val="00A6001C"/>
    <w:rsid w:val="00A82F5D"/>
    <w:rsid w:val="00B141AD"/>
    <w:rsid w:val="00B214B0"/>
    <w:rsid w:val="00B43D41"/>
    <w:rsid w:val="00B93497"/>
    <w:rsid w:val="00BB3FA6"/>
    <w:rsid w:val="00BC76F9"/>
    <w:rsid w:val="00BF0EE7"/>
    <w:rsid w:val="00BF780A"/>
    <w:rsid w:val="00C02121"/>
    <w:rsid w:val="00C22C72"/>
    <w:rsid w:val="00C34490"/>
    <w:rsid w:val="00C76EEE"/>
    <w:rsid w:val="00C965BC"/>
    <w:rsid w:val="00CD26C7"/>
    <w:rsid w:val="00D5421A"/>
    <w:rsid w:val="00D640BF"/>
    <w:rsid w:val="00D705B0"/>
    <w:rsid w:val="00D80062"/>
    <w:rsid w:val="00E47C70"/>
    <w:rsid w:val="00E72E5F"/>
    <w:rsid w:val="00E80AF0"/>
    <w:rsid w:val="00EC35CE"/>
    <w:rsid w:val="00FB2022"/>
    <w:rsid w:val="0E19C584"/>
    <w:rsid w:val="6903E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2CE8F"/>
  <w15:chartTrackingRefBased/>
  <w15:docId w15:val="{8C62D1BD-FC2D-4150-A3B8-DCE736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F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44"/>
  </w:style>
  <w:style w:type="paragraph" w:styleId="Footer">
    <w:name w:val="footer"/>
    <w:basedOn w:val="Normal"/>
    <w:link w:val="Foot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9CC1670A10A4CA5D6F1A8CF94989B" ma:contentTypeVersion="5" ma:contentTypeDescription="Create a new document." ma:contentTypeScope="" ma:versionID="31f1c12fd084e79aba7cfdce21c2311b">
  <xsd:schema xmlns:xsd="http://www.w3.org/2001/XMLSchema" xmlns:xs="http://www.w3.org/2001/XMLSchema" xmlns:p="http://schemas.microsoft.com/office/2006/metadata/properties" xmlns:ns2="80aaf5ef-c584-42f8-bf77-00afea6d6a67" xmlns:ns3="ffabe802-30c5-4ae7-b45a-67995a51bd0a" targetNamespace="http://schemas.microsoft.com/office/2006/metadata/properties" ma:root="true" ma:fieldsID="7c068a45320208d3e79b6d027b4e1833" ns2:_="" ns3:_="">
    <xsd:import namespace="80aaf5ef-c584-42f8-bf77-00afea6d6a67"/>
    <xsd:import namespace="ffabe802-30c5-4ae7-b45a-67995a51b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f5ef-c584-42f8-bf77-00afea6d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be802-30c5-4ae7-b45a-67995a51b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be802-30c5-4ae7-b45a-67995a51bd0a">
      <UserInfo>
        <DisplayName>Megan Sandoval</DisplayName>
        <AccountId>1451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8352C3-06AD-4514-89CB-D7AA32FC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af5ef-c584-42f8-bf77-00afea6d6a67"/>
    <ds:schemaRef ds:uri="ffabe802-30c5-4ae7-b45a-67995a51b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07D9C-C8C8-4276-8373-0264910D6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FC1F3-B6AC-435A-96A1-4D995382DCBF}">
  <ds:schemaRefs>
    <ds:schemaRef ds:uri="http://schemas.microsoft.com/office/2006/metadata/properties"/>
    <ds:schemaRef ds:uri="http://schemas.microsoft.com/office/infopath/2007/PartnerControls"/>
    <ds:schemaRef ds:uri="ffabe802-30c5-4ae7-b45a-67995a51b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tel:+15405665080,,62144930</vt:lpwstr>
      </vt:variant>
      <vt:variant>
        <vt:lpwstr> </vt:lpwstr>
      </vt:variant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https://teams.microsoft.com/l/meetup-join/19%3ameeting_Njc3N2FkYmYtNThkMi00ZTExLWEzMWUtMzIwYjAyNGYxZGMw%40thread.v2/0?context=%7b%22Tid%22%3a%224f48161d-d972-4dbb-8374-0fd5b53a0be7%22%2c%22Oid%22%3a%2249584907-297e-4b3a-b788-1c02add2ab37%22%7d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Santiago</dc:creator>
  <cp:keywords/>
  <dc:description/>
  <cp:lastModifiedBy>Brenda Santiago</cp:lastModifiedBy>
  <cp:revision>3</cp:revision>
  <cp:lastPrinted>2023-07-14T20:43:00Z</cp:lastPrinted>
  <dcterms:created xsi:type="dcterms:W3CDTF">2023-11-14T10:38:00Z</dcterms:created>
  <dcterms:modified xsi:type="dcterms:W3CDTF">2023-11-14T10:39:00Z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0x01010000F9CC1670A10A4CA5D6F1A8CF94989B</vt:lpwstr>
  </property>
</Properties>
</file>